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17B7" w14:textId="370B6C3B" w:rsidR="004216C9" w:rsidRDefault="00643959" w:rsidP="00250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TERMO DE RESPONSABILIDADE </w:t>
      </w:r>
    </w:p>
    <w:p w14:paraId="4C43D7FE" w14:textId="61C20CD4" w:rsidR="00EA1B3A" w:rsidRDefault="00EA1B3A" w:rsidP="00250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7"/>
          <w:szCs w:val="27"/>
        </w:rPr>
      </w:pPr>
    </w:p>
    <w:p w14:paraId="6C730DE2" w14:textId="77777777" w:rsidR="00EA1B3A" w:rsidRPr="00250810" w:rsidRDefault="00EA1B3A" w:rsidP="00250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7"/>
          <w:szCs w:val="27"/>
        </w:rPr>
      </w:pPr>
    </w:p>
    <w:p w14:paraId="270A9EC6" w14:textId="4A73E0F6" w:rsidR="004216C9" w:rsidRDefault="00421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i/>
          <w:color w:val="000000"/>
        </w:rPr>
      </w:pPr>
    </w:p>
    <w:p w14:paraId="5D79DCDB" w14:textId="2883B233" w:rsidR="004216C9" w:rsidRDefault="00643959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</w:t>
      </w:r>
      <w:r w:rsidR="0055178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para os devidos fins</w:t>
      </w:r>
      <w:r w:rsidR="0055178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que estou participando das atividades da prova organizada pelo RIO VA’A CLUBE (OUTRIGGER RIO CLUBE – RIO VA’A HUI HOE) por livre e espontânea vontade e estou ciente </w:t>
      </w:r>
      <w:r w:rsidR="00551780">
        <w:rPr>
          <w:color w:val="000000"/>
          <w:sz w:val="20"/>
          <w:szCs w:val="20"/>
        </w:rPr>
        <w:t xml:space="preserve">de </w:t>
      </w:r>
      <w:r>
        <w:rPr>
          <w:color w:val="000000"/>
          <w:sz w:val="20"/>
          <w:szCs w:val="20"/>
        </w:rPr>
        <w:t>que a canoagem polinésia é uma atividade esportiva ao ar livre com risco potencial para minha segurança e saúde.</w:t>
      </w:r>
    </w:p>
    <w:p w14:paraId="6324FE55" w14:textId="77777777" w:rsidR="00250810" w:rsidRDefault="0025081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 w:hanging="139"/>
        <w:jc w:val="both"/>
        <w:rPr>
          <w:color w:val="000000"/>
          <w:sz w:val="20"/>
          <w:szCs w:val="20"/>
        </w:rPr>
      </w:pPr>
    </w:p>
    <w:p w14:paraId="5C1B91D0" w14:textId="6772EEB1" w:rsidR="00250810" w:rsidRDefault="00643959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também que me encontro física e clinicamente apto a participar da prova.</w:t>
      </w:r>
    </w:p>
    <w:p w14:paraId="6CECA69D" w14:textId="77777777" w:rsidR="00250810" w:rsidRDefault="0025081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 w:hanging="350"/>
        <w:jc w:val="both"/>
        <w:rPr>
          <w:color w:val="000000"/>
          <w:sz w:val="20"/>
          <w:szCs w:val="20"/>
        </w:rPr>
      </w:pPr>
    </w:p>
    <w:p w14:paraId="271AAFFA" w14:textId="7639AD3F" w:rsidR="004216C9" w:rsidRDefault="00643959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Concordo em observar e acatar qualquer decisão oficial da Diretoria da prova.</w:t>
      </w:r>
    </w:p>
    <w:p w14:paraId="2A7B82ED" w14:textId="77777777" w:rsidR="00250810" w:rsidRDefault="0025081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 w:hanging="139"/>
        <w:jc w:val="both"/>
        <w:rPr>
          <w:color w:val="000000"/>
          <w:sz w:val="20"/>
          <w:szCs w:val="20"/>
        </w:rPr>
      </w:pPr>
    </w:p>
    <w:p w14:paraId="45DDCB4F" w14:textId="370162E6" w:rsidR="004216C9" w:rsidRDefault="00643959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Assumo todos os riscos de participar das atividades promovidas durante a prova, isentando seus organizadores</w:t>
      </w:r>
      <w:r w:rsidR="0055178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bem como seus patrocinadores, parceiros e pessoal de apoio de quaisquer acidentes a que venha sofrer </w:t>
      </w:r>
      <w:r w:rsidR="00551780">
        <w:rPr>
          <w:color w:val="000000"/>
          <w:sz w:val="20"/>
          <w:szCs w:val="20"/>
        </w:rPr>
        <w:t xml:space="preserve">e </w:t>
      </w:r>
      <w:r>
        <w:rPr>
          <w:color w:val="000000"/>
          <w:sz w:val="20"/>
          <w:szCs w:val="20"/>
        </w:rPr>
        <w:t>que possam ocasionar-me alguma lesão física, tais como contatos com outros participantes, efeito do clima, afogamento</w:t>
      </w:r>
      <w:r w:rsidR="0055178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além de outras </w:t>
      </w:r>
      <w:r w:rsidR="00250810">
        <w:rPr>
          <w:color w:val="000000"/>
          <w:sz w:val="20"/>
          <w:szCs w:val="20"/>
        </w:rPr>
        <w:t>consequências</w:t>
      </w:r>
      <w:r>
        <w:rPr>
          <w:color w:val="000000"/>
          <w:sz w:val="20"/>
          <w:szCs w:val="20"/>
        </w:rPr>
        <w:t xml:space="preserve"> que possam ter origem em minha falta de condicionamento físico para participar do mencionado evento.</w:t>
      </w:r>
    </w:p>
    <w:p w14:paraId="3F3EB994" w14:textId="77777777" w:rsidR="00551780" w:rsidRDefault="0055178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</w:p>
    <w:p w14:paraId="68CD6618" w14:textId="060C0F43" w:rsidR="004216C9" w:rsidRDefault="0055178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Assim, </w:t>
      </w:r>
      <w:r w:rsidR="00643959">
        <w:rPr>
          <w:color w:val="000000"/>
          <w:sz w:val="20"/>
          <w:szCs w:val="20"/>
        </w:rPr>
        <w:t>conhecendo es</w:t>
      </w:r>
      <w:r>
        <w:rPr>
          <w:color w:val="000000"/>
          <w:sz w:val="20"/>
          <w:szCs w:val="20"/>
        </w:rPr>
        <w:t>s</w:t>
      </w:r>
      <w:r w:rsidR="00643959">
        <w:rPr>
          <w:color w:val="000000"/>
          <w:sz w:val="20"/>
          <w:szCs w:val="20"/>
        </w:rPr>
        <w:t xml:space="preserve">es fatos e </w:t>
      </w:r>
      <w:r>
        <w:rPr>
          <w:color w:val="000000"/>
          <w:sz w:val="20"/>
          <w:szCs w:val="20"/>
        </w:rPr>
        <w:t xml:space="preserve">considerando aceitar </w:t>
      </w:r>
      <w:r w:rsidR="00643959">
        <w:rPr>
          <w:color w:val="000000"/>
          <w:sz w:val="20"/>
          <w:szCs w:val="20"/>
        </w:rPr>
        <w:t xml:space="preserve">esta inscrição, eu, por mim mesmo e por ninguém mais que se faça por mim representar em meu favor, renuncio e libero os organizadores e todos os seus patrocinadores, parceiros, pessoal de apoio, seus representantes ou sucessores de todas as reclamações ou responsabilidade por qualquer fato que me coloque fora da participação </w:t>
      </w:r>
      <w:r>
        <w:rPr>
          <w:color w:val="000000"/>
          <w:sz w:val="20"/>
          <w:szCs w:val="20"/>
        </w:rPr>
        <w:t>da</w:t>
      </w:r>
      <w:r w:rsidR="00643959">
        <w:rPr>
          <w:color w:val="000000"/>
          <w:sz w:val="20"/>
          <w:szCs w:val="20"/>
        </w:rPr>
        <w:t xml:space="preserve">s atividades da prova, ainda que </w:t>
      </w:r>
      <w:r>
        <w:rPr>
          <w:color w:val="000000"/>
          <w:sz w:val="20"/>
          <w:szCs w:val="20"/>
        </w:rPr>
        <w:t xml:space="preserve">a </w:t>
      </w:r>
      <w:r w:rsidR="00643959">
        <w:rPr>
          <w:color w:val="000000"/>
          <w:sz w:val="20"/>
          <w:szCs w:val="20"/>
        </w:rPr>
        <w:t>responsabilidade provenha da negligência ou falta de atenção de parte das entidades/pessoas aqui nomeadas.</w:t>
      </w:r>
    </w:p>
    <w:p w14:paraId="1F74DFEC" w14:textId="77777777" w:rsidR="00250810" w:rsidRDefault="0025081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</w:p>
    <w:p w14:paraId="2AD2A31A" w14:textId="5F1BDF44" w:rsidR="004216C9" w:rsidRDefault="00643959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Concedo ainda permissão ao Rio </w:t>
      </w:r>
      <w:proofErr w:type="spellStart"/>
      <w:r>
        <w:rPr>
          <w:color w:val="000000"/>
          <w:sz w:val="20"/>
          <w:szCs w:val="20"/>
        </w:rPr>
        <w:t>Va’a</w:t>
      </w:r>
      <w:proofErr w:type="spellEnd"/>
      <w:r>
        <w:rPr>
          <w:color w:val="000000"/>
          <w:sz w:val="20"/>
          <w:szCs w:val="20"/>
        </w:rPr>
        <w:t xml:space="preserve"> Clube, aos organizadores da prova e aos seus  patrocinadores,</w:t>
      </w:r>
      <w:r w:rsidR="0025081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 veicularem minhas imagens colhidas em vídeo e foto para fins promocionais.</w:t>
      </w:r>
    </w:p>
    <w:p w14:paraId="2B1E670E" w14:textId="77777777" w:rsidR="00551780" w:rsidRDefault="0055178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</w:p>
    <w:p w14:paraId="4AF8DB5A" w14:textId="38CC148D" w:rsidR="00551780" w:rsidRDefault="0055178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fim e não menos importante, declaro</w:t>
      </w:r>
      <w:r w:rsidRPr="00551780">
        <w:rPr>
          <w:color w:val="000000"/>
          <w:sz w:val="20"/>
          <w:szCs w:val="20"/>
        </w:rPr>
        <w:t xml:space="preserve"> não est</w:t>
      </w:r>
      <w:r>
        <w:rPr>
          <w:color w:val="000000"/>
          <w:sz w:val="20"/>
          <w:szCs w:val="20"/>
        </w:rPr>
        <w:t xml:space="preserve">ar fazendo uso </w:t>
      </w:r>
      <w:r w:rsidR="00ED51C6">
        <w:rPr>
          <w:color w:val="000000"/>
          <w:sz w:val="20"/>
          <w:szCs w:val="20"/>
        </w:rPr>
        <w:t xml:space="preserve">de </w:t>
      </w:r>
      <w:r w:rsidRPr="00551780">
        <w:rPr>
          <w:color w:val="000000"/>
          <w:sz w:val="20"/>
          <w:szCs w:val="20"/>
        </w:rPr>
        <w:t xml:space="preserve">nenhuma </w:t>
      </w:r>
      <w:r w:rsidR="00ED51C6">
        <w:rPr>
          <w:color w:val="000000"/>
          <w:sz w:val="20"/>
          <w:szCs w:val="20"/>
        </w:rPr>
        <w:t>substância ilícita,</w:t>
      </w:r>
      <w:r w:rsidRPr="00551780">
        <w:rPr>
          <w:color w:val="000000"/>
          <w:sz w:val="20"/>
          <w:szCs w:val="20"/>
        </w:rPr>
        <w:t xml:space="preserve"> nem est</w:t>
      </w:r>
      <w:r w:rsidR="00ED51C6">
        <w:rPr>
          <w:color w:val="000000"/>
          <w:sz w:val="20"/>
          <w:szCs w:val="20"/>
        </w:rPr>
        <w:t>ar</w:t>
      </w:r>
      <w:r w:rsidRPr="00551780">
        <w:rPr>
          <w:color w:val="000000"/>
          <w:sz w:val="20"/>
          <w:szCs w:val="20"/>
        </w:rPr>
        <w:t xml:space="preserve"> usando </w:t>
      </w:r>
      <w:r w:rsidR="00ED51C6">
        <w:rPr>
          <w:color w:val="000000"/>
          <w:sz w:val="20"/>
          <w:szCs w:val="20"/>
        </w:rPr>
        <w:t>qualquer</w:t>
      </w:r>
      <w:r w:rsidRPr="00551780">
        <w:rPr>
          <w:color w:val="000000"/>
          <w:sz w:val="20"/>
          <w:szCs w:val="20"/>
        </w:rPr>
        <w:t xml:space="preserve"> método descrito nos códigos da Federação </w:t>
      </w:r>
      <w:r w:rsidR="00ED51C6">
        <w:rPr>
          <w:color w:val="000000"/>
          <w:sz w:val="20"/>
          <w:szCs w:val="20"/>
        </w:rPr>
        <w:t>I</w:t>
      </w:r>
      <w:r w:rsidRPr="00551780">
        <w:rPr>
          <w:color w:val="000000"/>
          <w:sz w:val="20"/>
          <w:szCs w:val="20"/>
        </w:rPr>
        <w:t xml:space="preserve">nternacional de </w:t>
      </w:r>
      <w:proofErr w:type="spellStart"/>
      <w:r w:rsidRPr="00551780">
        <w:rPr>
          <w:color w:val="000000"/>
          <w:sz w:val="20"/>
          <w:szCs w:val="20"/>
        </w:rPr>
        <w:t>Va'a</w:t>
      </w:r>
      <w:proofErr w:type="spellEnd"/>
      <w:r w:rsidRPr="00551780">
        <w:rPr>
          <w:color w:val="000000"/>
          <w:sz w:val="20"/>
          <w:szCs w:val="20"/>
        </w:rPr>
        <w:t xml:space="preserve"> </w:t>
      </w:r>
      <w:r w:rsidR="00ED51C6">
        <w:rPr>
          <w:color w:val="000000"/>
          <w:sz w:val="20"/>
          <w:szCs w:val="20"/>
        </w:rPr>
        <w:t xml:space="preserve">(IVF) </w:t>
      </w:r>
      <w:r w:rsidRPr="00551780">
        <w:rPr>
          <w:color w:val="000000"/>
          <w:sz w:val="20"/>
          <w:szCs w:val="20"/>
        </w:rPr>
        <w:t>e/ou da Agência Mundial Antidoping</w:t>
      </w:r>
      <w:r w:rsidR="00ED51C6">
        <w:rPr>
          <w:color w:val="000000"/>
          <w:sz w:val="20"/>
          <w:szCs w:val="20"/>
        </w:rPr>
        <w:t xml:space="preserve"> (WADA).</w:t>
      </w:r>
    </w:p>
    <w:p w14:paraId="032CE352" w14:textId="77777777" w:rsidR="00250810" w:rsidRDefault="0025081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</w:p>
    <w:p w14:paraId="6DC7E400" w14:textId="372DAF42" w:rsidR="004216C9" w:rsidRDefault="00643959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6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Declaro ter lido e reconhecido o </w:t>
      </w:r>
      <w:r w:rsidR="00ED51C6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ermo de </w:t>
      </w:r>
      <w:r w:rsidR="00ED51C6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esponsabilidade e aceito</w:t>
      </w:r>
      <w:r w:rsidR="00ED51C6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integralmente</w:t>
      </w:r>
      <w:r w:rsidR="00ED51C6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seus termos, a que firmo abaixo: </w:t>
      </w:r>
    </w:p>
    <w:p w14:paraId="6E77EBC6" w14:textId="099CFBDA" w:rsidR="00A63D2A" w:rsidRDefault="00A63D2A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3" w:lineRule="auto"/>
        <w:ind w:left="419" w:right="64" w:firstLine="13"/>
        <w:rPr>
          <w:color w:val="000000"/>
          <w:sz w:val="20"/>
          <w:szCs w:val="20"/>
        </w:rPr>
      </w:pPr>
    </w:p>
    <w:p w14:paraId="6676837B" w14:textId="77777777" w:rsidR="00A63D2A" w:rsidRDefault="00A63D2A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3" w:lineRule="auto"/>
        <w:ind w:left="419" w:right="64" w:firstLine="13"/>
        <w:rPr>
          <w:color w:val="000000"/>
          <w:sz w:val="20"/>
          <w:szCs w:val="20"/>
        </w:rPr>
      </w:pPr>
    </w:p>
    <w:p w14:paraId="0075E7F3" w14:textId="77777777" w:rsidR="00551780" w:rsidRPr="00ED51C6" w:rsidRDefault="00551780" w:rsidP="005517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40" w:right="64"/>
        <w:jc w:val="right"/>
        <w:rPr>
          <w:color w:val="000000"/>
        </w:rPr>
      </w:pPr>
      <w:r w:rsidRPr="00ED51C6">
        <w:rPr>
          <w:color w:val="000000"/>
        </w:rPr>
        <w:t>Data: _________/_________/__________</w:t>
      </w:r>
    </w:p>
    <w:p w14:paraId="46500EE6" w14:textId="77777777" w:rsidR="00551780" w:rsidRDefault="00551780" w:rsidP="005517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40" w:right="551"/>
        <w:jc w:val="center"/>
        <w:rPr>
          <w:color w:val="000000"/>
          <w:sz w:val="24"/>
          <w:szCs w:val="24"/>
        </w:rPr>
      </w:pPr>
    </w:p>
    <w:p w14:paraId="6D502F61" w14:textId="77777777" w:rsidR="00551780" w:rsidRDefault="0055178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3" w:lineRule="auto"/>
        <w:ind w:left="419" w:right="64" w:firstLine="13"/>
        <w:rPr>
          <w:color w:val="000000"/>
          <w:sz w:val="20"/>
          <w:szCs w:val="20"/>
        </w:rPr>
      </w:pPr>
    </w:p>
    <w:p w14:paraId="21BD9124" w14:textId="77777777" w:rsidR="00551780" w:rsidRDefault="00551780" w:rsidP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23" w:lineRule="auto"/>
        <w:ind w:left="419" w:right="64" w:firstLine="13"/>
        <w:rPr>
          <w:color w:val="000000"/>
          <w:sz w:val="20"/>
          <w:szCs w:val="20"/>
        </w:rPr>
      </w:pPr>
    </w:p>
    <w:tbl>
      <w:tblPr>
        <w:tblStyle w:val="Tabelacomgrade"/>
        <w:tblW w:w="9776" w:type="dxa"/>
        <w:tblLayout w:type="fixed"/>
        <w:tblLook w:val="0600" w:firstRow="0" w:lastRow="0" w:firstColumn="0" w:lastColumn="0" w:noHBand="1" w:noVBand="1"/>
      </w:tblPr>
      <w:tblGrid>
        <w:gridCol w:w="3681"/>
        <w:gridCol w:w="1984"/>
        <w:gridCol w:w="4111"/>
      </w:tblGrid>
      <w:tr w:rsidR="00250810" w14:paraId="4C176DE5" w14:textId="77777777" w:rsidTr="00EA1B3A">
        <w:trPr>
          <w:trHeight w:val="609"/>
        </w:trPr>
        <w:tc>
          <w:tcPr>
            <w:tcW w:w="3681" w:type="dxa"/>
            <w:vAlign w:val="center"/>
          </w:tcPr>
          <w:p w14:paraId="2882BFC0" w14:textId="0313D186" w:rsidR="00250810" w:rsidRP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250810">
              <w:rPr>
                <w:b/>
                <w:color w:val="000000"/>
              </w:rPr>
              <w:t>Nome Completo</w:t>
            </w:r>
          </w:p>
        </w:tc>
        <w:tc>
          <w:tcPr>
            <w:tcW w:w="1984" w:type="dxa"/>
            <w:vAlign w:val="center"/>
          </w:tcPr>
          <w:p w14:paraId="3B02E405" w14:textId="4476AB7F" w:rsidR="00250810" w:rsidRP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250810">
              <w:rPr>
                <w:b/>
                <w:color w:val="000000"/>
              </w:rPr>
              <w:t>RG</w:t>
            </w:r>
          </w:p>
        </w:tc>
        <w:tc>
          <w:tcPr>
            <w:tcW w:w="4111" w:type="dxa"/>
            <w:vAlign w:val="center"/>
          </w:tcPr>
          <w:p w14:paraId="058B4D0C" w14:textId="77777777" w:rsidR="00250810" w:rsidRP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250810">
              <w:rPr>
                <w:b/>
                <w:color w:val="000000"/>
              </w:rPr>
              <w:t>Assinatura</w:t>
            </w:r>
          </w:p>
        </w:tc>
      </w:tr>
      <w:tr w:rsidR="00250810" w14:paraId="220BA2A0" w14:textId="77777777" w:rsidTr="00EA1B3A">
        <w:trPr>
          <w:trHeight w:val="609"/>
        </w:trPr>
        <w:tc>
          <w:tcPr>
            <w:tcW w:w="3681" w:type="dxa"/>
          </w:tcPr>
          <w:p w14:paraId="2CF17BFD" w14:textId="77777777" w:rsidR="00250810" w:rsidRP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72E6470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ABB6483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50810" w14:paraId="38F5D2C8" w14:textId="77777777" w:rsidTr="00EA1B3A">
        <w:trPr>
          <w:trHeight w:val="609"/>
        </w:trPr>
        <w:tc>
          <w:tcPr>
            <w:tcW w:w="3681" w:type="dxa"/>
          </w:tcPr>
          <w:p w14:paraId="39DFCE4C" w14:textId="27D46963" w:rsidR="00250810" w:rsidRP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FA06DC" w14:textId="5B7D8444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213B88" w14:textId="543179CA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50810" w14:paraId="07D6548F" w14:textId="77777777" w:rsidTr="00EA1B3A">
        <w:trPr>
          <w:trHeight w:val="609"/>
        </w:trPr>
        <w:tc>
          <w:tcPr>
            <w:tcW w:w="3681" w:type="dxa"/>
          </w:tcPr>
          <w:p w14:paraId="5A837BCA" w14:textId="77777777" w:rsidR="00250810" w:rsidRP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130CDA0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4BA3D81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50810" w14:paraId="77B261DC" w14:textId="77777777" w:rsidTr="00EA1B3A">
        <w:trPr>
          <w:trHeight w:val="609"/>
        </w:trPr>
        <w:tc>
          <w:tcPr>
            <w:tcW w:w="3681" w:type="dxa"/>
          </w:tcPr>
          <w:p w14:paraId="2472DEF9" w14:textId="77777777" w:rsid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E0C62E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AB25D4F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50810" w14:paraId="0D01DBBC" w14:textId="77777777" w:rsidTr="00EA1B3A">
        <w:trPr>
          <w:trHeight w:val="609"/>
        </w:trPr>
        <w:tc>
          <w:tcPr>
            <w:tcW w:w="3681" w:type="dxa"/>
          </w:tcPr>
          <w:p w14:paraId="11611DAD" w14:textId="77777777" w:rsid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BC26ED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33098B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50810" w14:paraId="23A4C484" w14:textId="77777777" w:rsidTr="00EA1B3A">
        <w:trPr>
          <w:trHeight w:val="609"/>
        </w:trPr>
        <w:tc>
          <w:tcPr>
            <w:tcW w:w="3681" w:type="dxa"/>
          </w:tcPr>
          <w:p w14:paraId="01038C7B" w14:textId="77777777" w:rsidR="00250810" w:rsidRDefault="00250810" w:rsidP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030F8FE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C8CE11C" w14:textId="77777777" w:rsidR="00250810" w:rsidRDefault="002508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5B69AFAB" w14:textId="77777777" w:rsidR="00643959" w:rsidRDefault="006439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40" w:right="551"/>
        <w:jc w:val="center"/>
        <w:rPr>
          <w:color w:val="000000"/>
        </w:rPr>
      </w:pPr>
    </w:p>
    <w:p w14:paraId="606F325F" w14:textId="5D3FBB28" w:rsidR="004216C9" w:rsidRDefault="00421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40" w:right="551"/>
        <w:jc w:val="center"/>
        <w:rPr>
          <w:color w:val="000000"/>
          <w:sz w:val="24"/>
          <w:szCs w:val="24"/>
        </w:rPr>
      </w:pPr>
    </w:p>
    <w:p w14:paraId="70FBD96D" w14:textId="77777777" w:rsidR="00EA1B3A" w:rsidRDefault="00EA1B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40" w:right="551"/>
        <w:jc w:val="center"/>
        <w:rPr>
          <w:color w:val="000000"/>
          <w:sz w:val="24"/>
          <w:szCs w:val="24"/>
        </w:rPr>
      </w:pPr>
    </w:p>
    <w:p w14:paraId="61B06F9B" w14:textId="77777777" w:rsidR="00250810" w:rsidRDefault="00250810" w:rsidP="00250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40" w:right="551"/>
        <w:jc w:val="right"/>
        <w:rPr>
          <w:color w:val="000000"/>
          <w:sz w:val="24"/>
          <w:szCs w:val="24"/>
        </w:rPr>
      </w:pPr>
    </w:p>
    <w:p w14:paraId="0509DF9A" w14:textId="77777777" w:rsidR="00250810" w:rsidRDefault="00250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40" w:right="551"/>
        <w:jc w:val="center"/>
        <w:rPr>
          <w:color w:val="000000"/>
          <w:sz w:val="24"/>
          <w:szCs w:val="24"/>
        </w:rPr>
      </w:pPr>
    </w:p>
    <w:sectPr w:rsidR="00250810">
      <w:pgSz w:w="11900" w:h="16820"/>
      <w:pgMar w:top="1075" w:right="1024" w:bottom="2020" w:left="10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F4F2E"/>
    <w:multiLevelType w:val="hybridMultilevel"/>
    <w:tmpl w:val="6BD0A434"/>
    <w:lvl w:ilvl="0" w:tplc="251E4BF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2" w:hanging="360"/>
      </w:pPr>
    </w:lvl>
    <w:lvl w:ilvl="2" w:tplc="0416001B" w:tentative="1">
      <w:start w:val="1"/>
      <w:numFmt w:val="lowerRoman"/>
      <w:lvlText w:val="%3."/>
      <w:lvlJc w:val="right"/>
      <w:pPr>
        <w:ind w:left="1932" w:hanging="180"/>
      </w:pPr>
    </w:lvl>
    <w:lvl w:ilvl="3" w:tplc="0416000F" w:tentative="1">
      <w:start w:val="1"/>
      <w:numFmt w:val="decimal"/>
      <w:lvlText w:val="%4."/>
      <w:lvlJc w:val="left"/>
      <w:pPr>
        <w:ind w:left="2652" w:hanging="360"/>
      </w:pPr>
    </w:lvl>
    <w:lvl w:ilvl="4" w:tplc="04160019" w:tentative="1">
      <w:start w:val="1"/>
      <w:numFmt w:val="lowerLetter"/>
      <w:lvlText w:val="%5."/>
      <w:lvlJc w:val="left"/>
      <w:pPr>
        <w:ind w:left="3372" w:hanging="360"/>
      </w:pPr>
    </w:lvl>
    <w:lvl w:ilvl="5" w:tplc="0416001B" w:tentative="1">
      <w:start w:val="1"/>
      <w:numFmt w:val="lowerRoman"/>
      <w:lvlText w:val="%6."/>
      <w:lvlJc w:val="right"/>
      <w:pPr>
        <w:ind w:left="4092" w:hanging="180"/>
      </w:pPr>
    </w:lvl>
    <w:lvl w:ilvl="6" w:tplc="0416000F" w:tentative="1">
      <w:start w:val="1"/>
      <w:numFmt w:val="decimal"/>
      <w:lvlText w:val="%7."/>
      <w:lvlJc w:val="left"/>
      <w:pPr>
        <w:ind w:left="4812" w:hanging="360"/>
      </w:pPr>
    </w:lvl>
    <w:lvl w:ilvl="7" w:tplc="04160019" w:tentative="1">
      <w:start w:val="1"/>
      <w:numFmt w:val="lowerLetter"/>
      <w:lvlText w:val="%8."/>
      <w:lvlJc w:val="left"/>
      <w:pPr>
        <w:ind w:left="5532" w:hanging="360"/>
      </w:pPr>
    </w:lvl>
    <w:lvl w:ilvl="8" w:tplc="0416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92473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C9"/>
    <w:rsid w:val="00250810"/>
    <w:rsid w:val="004216C9"/>
    <w:rsid w:val="00546FD4"/>
    <w:rsid w:val="00551780"/>
    <w:rsid w:val="00643959"/>
    <w:rsid w:val="00A63D2A"/>
    <w:rsid w:val="00EA1B3A"/>
    <w:rsid w:val="00E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C551"/>
  <w15:docId w15:val="{00D11280-501B-459F-A97C-CCABA31D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A63D2A"/>
    <w:pPr>
      <w:ind w:left="720"/>
      <w:contextualSpacing/>
    </w:pPr>
  </w:style>
  <w:style w:type="table" w:styleId="Tabelacomgrade">
    <w:name w:val="Table Grid"/>
    <w:basedOn w:val="Tabelanormal"/>
    <w:uiPriority w:val="39"/>
    <w:rsid w:val="002508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Gastelois</dc:creator>
  <cp:lastModifiedBy>Monica Martins Barreto</cp:lastModifiedBy>
  <cp:revision>5</cp:revision>
  <dcterms:created xsi:type="dcterms:W3CDTF">2021-12-06T13:49:00Z</dcterms:created>
  <dcterms:modified xsi:type="dcterms:W3CDTF">2025-10-29T11:40:00Z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2025-10-29T11:26:38Z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06fa1d4f-5ad3-45fb-81ee-b72fe7e48ed9</vt:lpwstr>
  </property>
  <property fmtid="{D5CDD505-2E9C-101B-9397-08002B2CF9AE}" pid="8" name="MSIP_Label_fde7aacd-7cc4-4c31-9e6f-7ef306428f09_ContentBits">
    <vt:lpwstr>1</vt:lpwstr>
  </property>
</Properties>
</file>